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62D00" w14:textId="440D5006" w:rsidR="00BE09FB" w:rsidRDefault="00113481">
      <w:r>
        <w:t>Terms and Conditions:</w:t>
      </w:r>
    </w:p>
    <w:p w14:paraId="2670ECF5" w14:textId="2F394923" w:rsidR="00113481" w:rsidRPr="00113481" w:rsidRDefault="00113481" w:rsidP="00113481">
      <w:r w:rsidRPr="00113481">
        <w:t xml:space="preserve">These terms and conditions of use (the “Terms”) govern your use of our online interfaces and properties (e.g., websites, apps) (collectively, the “Sites”), any of the “Services” that we provide, as well as to your interaction with us elsewhere. Please read these Terms carefully before using these Sites. The Sites are owned or controlled by </w:t>
      </w:r>
      <w:r>
        <w:t>Berkshire PTO</w:t>
      </w:r>
      <w:r w:rsidRPr="00113481">
        <w:t xml:space="preserve">. By accessing these Sites in any way, including, without limitation, browsing this Sites, using any information, and/or submitting information to </w:t>
      </w:r>
      <w:r>
        <w:t>Berkshire PTO</w:t>
      </w:r>
      <w:r w:rsidRPr="00113481">
        <w:t>, or interacting with us in any other way, you (“You” or “Client”) agree to and are bound by the terms, conditions, policies, and notices contained in the Terms. From time to time, we may</w:t>
      </w:r>
      <w:r w:rsidRPr="00113481">
        <w:br/>
        <w:t xml:space="preserve">update these Sites and these Terms. Your use of this Sites after we post any changes to these Terms constitutes your agreement to those changes. This Sites is offered and available to users who are at least 13 years or older (or over the legal age of majority in your jurisdiction). By using these Sites, you (or your parent or legal guardian if you are not an age of majority) represent and warrant that you meet all the foregoing eligibility requirements. If you do not meet all these requirements, you must not access or use the Sites. </w:t>
      </w:r>
    </w:p>
    <w:p w14:paraId="553F2F2C" w14:textId="77777777" w:rsidR="00113481" w:rsidRPr="00113481" w:rsidRDefault="00113481" w:rsidP="00113481">
      <w:r w:rsidRPr="00113481">
        <w:rPr>
          <w:b/>
          <w:bCs/>
        </w:rPr>
        <w:t>Privacy</w:t>
      </w:r>
    </w:p>
    <w:p w14:paraId="74017F5A" w14:textId="77777777" w:rsidR="00113481" w:rsidRPr="00113481" w:rsidRDefault="00113481" w:rsidP="00113481">
      <w:r w:rsidRPr="00113481">
        <w:t>Please also consult our Privacy Policy for a description of our privacy practices and policies. Our Privacy Policy is a part of these Terms, and you agree to our use and sharing of the information we collect about you as described in here and in our Privacy Policy.</w:t>
      </w:r>
    </w:p>
    <w:p w14:paraId="787F8DC3" w14:textId="77777777" w:rsidR="00113481" w:rsidRPr="00113481" w:rsidRDefault="00113481" w:rsidP="00113481">
      <w:r w:rsidRPr="00113481">
        <w:rPr>
          <w:b/>
          <w:bCs/>
        </w:rPr>
        <w:t>Ownership of the Site</w:t>
      </w:r>
    </w:p>
    <w:p w14:paraId="506E6B99" w14:textId="3758973E" w:rsidR="00113481" w:rsidRPr="00113481" w:rsidRDefault="00113481" w:rsidP="00113481">
      <w:r w:rsidRPr="00113481">
        <w:t xml:space="preserve">Content on these Sites that is provided by </w:t>
      </w:r>
      <w:r>
        <w:t>Berkshire PTO</w:t>
      </w:r>
      <w:r w:rsidRPr="00113481">
        <w:t xml:space="preserve"> or its licensors, including certain graphics, photographs, images, screen shots, text, digitally downloadable files, trademarks, logos, product and program names, slogans, and the compilation of the foregoing ("</w:t>
      </w:r>
      <w:r>
        <w:rPr>
          <w:b/>
          <w:bCs/>
        </w:rPr>
        <w:t xml:space="preserve">Berkshire PTO </w:t>
      </w:r>
      <w:r w:rsidRPr="00113481">
        <w:rPr>
          <w:b/>
          <w:bCs/>
        </w:rPr>
        <w:t>Content</w:t>
      </w:r>
      <w:r w:rsidRPr="00113481">
        <w:t xml:space="preserve">") is the property of </w:t>
      </w:r>
      <w:r>
        <w:t>Berkshire PTO</w:t>
      </w:r>
      <w:r w:rsidRPr="00113481">
        <w:t xml:space="preserve"> and its licensors, and is protected in the U.S. and internationally under trademark, copyright, and other intellectual property laws.</w:t>
      </w:r>
    </w:p>
    <w:p w14:paraId="3722ACDE" w14:textId="0BF29BD0" w:rsidR="00113481" w:rsidRPr="00113481" w:rsidRDefault="00113481" w:rsidP="00113481">
      <w:r w:rsidRPr="00113481">
        <w:t xml:space="preserve">You agree not to download, display or use any </w:t>
      </w:r>
      <w:r>
        <w:t>Berkshire PTO</w:t>
      </w:r>
      <w:r w:rsidRPr="00113481">
        <w:t xml:space="preserve"> Content located on the Sites for use in any publications, in public performances, on websites other than this Sites for any other commercial purpose, in connection with products or services that are not those of </w:t>
      </w:r>
      <w:r>
        <w:t>Berkshire PTO</w:t>
      </w:r>
      <w:r w:rsidRPr="00113481">
        <w:t xml:space="preserve">, in any other manner that is likely to cause confusion among consumers, that disparages or discredits </w:t>
      </w:r>
      <w:r>
        <w:t>Berkshire PTO</w:t>
      </w:r>
      <w:r w:rsidRPr="00113481">
        <w:t xml:space="preserve"> and/or its licensors, that dilutes the strength of </w:t>
      </w:r>
      <w:r>
        <w:t>Berkshire PTO</w:t>
      </w:r>
      <w:r w:rsidRPr="00113481">
        <w:t xml:space="preserve"> or its licensor's property, or that otherwise infringes </w:t>
      </w:r>
      <w:r>
        <w:t>Berkshire PTO</w:t>
      </w:r>
      <w:r w:rsidRPr="00113481">
        <w:t xml:space="preserve"> or its licensors’ intellectual property rights. You further agree to in no other way misuse any </w:t>
      </w:r>
      <w:r>
        <w:t>Berkshire PTO</w:t>
      </w:r>
      <w:r w:rsidRPr="00113481">
        <w:t xml:space="preserve"> Content or third-party Content that appears on this Sites.</w:t>
      </w:r>
    </w:p>
    <w:p w14:paraId="484E83C9" w14:textId="77777777" w:rsidR="00113481" w:rsidRPr="00113481" w:rsidRDefault="00113481" w:rsidP="00113481">
      <w:r w:rsidRPr="00113481">
        <w:rPr>
          <w:b/>
          <w:bCs/>
        </w:rPr>
        <w:t>Site Access and Restrictions</w:t>
      </w:r>
    </w:p>
    <w:p w14:paraId="07228646" w14:textId="0A5B60D5" w:rsidR="00113481" w:rsidRPr="00113481" w:rsidRDefault="00113481" w:rsidP="00113481">
      <w:r w:rsidRPr="00113481">
        <w:t>The following requirements apply to your use of the Sites: (a) you will not use any electronic communication feature of the Sites for any purpose that is unlawful, tortious, abusive, intrusive on another's privacy, harassing, libelous, defamatory, embarrassing, obscene, threatening, or hateful; (b) you will not upload, post, reproduce, or distribute any information, software, or other material protected by copyright or any other intellectual property right (as well as rights of publicity and privacy) without first obtaining the permission of the owner of such rights; (c) you will not collect or store personal data</w:t>
      </w:r>
      <w:r w:rsidRPr="00113481">
        <w:br/>
        <w:t xml:space="preserve">about other users; (d) you will not use the Sites for any commercial purpose not expressly approved by </w:t>
      </w:r>
      <w:r>
        <w:t>Berkshire PTO</w:t>
      </w:r>
      <w:r w:rsidRPr="00113481">
        <w:t xml:space="preserve"> in writing; (e) you will not upload, post, email, or otherwise transmit any advertising or </w:t>
      </w:r>
      <w:r w:rsidRPr="00113481">
        <w:lastRenderedPageBreak/>
        <w:t>promotional materials or any other form of solicitation or unauthorized communication; (f) you will not upload, post, email, or otherwise transmit any material that contains viruses or any other computer code, files, or programs which might interrupt, limit, or interfere with the functionality of any computer software or hardware or telecommunications equipment.</w:t>
      </w:r>
    </w:p>
    <w:p w14:paraId="5285CD26" w14:textId="77777777" w:rsidR="00113481" w:rsidRPr="00113481" w:rsidRDefault="00113481" w:rsidP="00113481">
      <w:r w:rsidRPr="00113481">
        <w:t>You may not use any scraper, crawler, spider, robot or other automated means of any kind to access or copy data on the Sites, deep-link to any feature or content on the Sites, bypass our robot exclusion headers or other measures we may use to prevent or restrict access to the Sites.</w:t>
      </w:r>
    </w:p>
    <w:p w14:paraId="721BFA9A" w14:textId="21F508E7" w:rsidR="00113481" w:rsidRPr="00113481" w:rsidRDefault="00113481" w:rsidP="00113481">
      <w:r w:rsidRPr="00113481">
        <w:t xml:space="preserve">Violations of system or network security may result in civil or criminal liability. </w:t>
      </w:r>
      <w:r>
        <w:t>Berkshire PTO</w:t>
      </w:r>
      <w:r w:rsidRPr="00113481">
        <w:t xml:space="preserve"> will investigate occurrences that may involve such violations and may involve, and cooperate with, law enforcement authorities in prosecuting users who are involved in such violations. You agree not to use any device, software, or routine to interfere or attempt to interfere with the proper working of these Sites or any activity being conducted on these Sites.</w:t>
      </w:r>
    </w:p>
    <w:p w14:paraId="6C637DBC" w14:textId="77777777" w:rsidR="00113481" w:rsidRDefault="00113481"/>
    <w:sectPr w:rsidR="001134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93F"/>
    <w:multiLevelType w:val="multilevel"/>
    <w:tmpl w:val="2F50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4960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81"/>
    <w:rsid w:val="000F0EBF"/>
    <w:rsid w:val="00113481"/>
    <w:rsid w:val="00B4494E"/>
    <w:rsid w:val="00BE09FB"/>
    <w:rsid w:val="00D54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8EC28"/>
  <w15:chartTrackingRefBased/>
  <w15:docId w15:val="{F80ADA6E-C46F-4643-8D47-84F8B599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4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34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34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34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34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34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4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4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4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4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34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34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34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34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3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481"/>
    <w:rPr>
      <w:rFonts w:eastAsiaTheme="majorEastAsia" w:cstheme="majorBidi"/>
      <w:color w:val="272727" w:themeColor="text1" w:themeTint="D8"/>
    </w:rPr>
  </w:style>
  <w:style w:type="paragraph" w:styleId="Title">
    <w:name w:val="Title"/>
    <w:basedOn w:val="Normal"/>
    <w:next w:val="Normal"/>
    <w:link w:val="TitleChar"/>
    <w:uiPriority w:val="10"/>
    <w:qFormat/>
    <w:rsid w:val="00113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4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481"/>
    <w:pPr>
      <w:spacing w:before="160"/>
      <w:jc w:val="center"/>
    </w:pPr>
    <w:rPr>
      <w:i/>
      <w:iCs/>
      <w:color w:val="404040" w:themeColor="text1" w:themeTint="BF"/>
    </w:rPr>
  </w:style>
  <w:style w:type="character" w:customStyle="1" w:styleId="QuoteChar">
    <w:name w:val="Quote Char"/>
    <w:basedOn w:val="DefaultParagraphFont"/>
    <w:link w:val="Quote"/>
    <w:uiPriority w:val="29"/>
    <w:rsid w:val="00113481"/>
    <w:rPr>
      <w:i/>
      <w:iCs/>
      <w:color w:val="404040" w:themeColor="text1" w:themeTint="BF"/>
    </w:rPr>
  </w:style>
  <w:style w:type="paragraph" w:styleId="ListParagraph">
    <w:name w:val="List Paragraph"/>
    <w:basedOn w:val="Normal"/>
    <w:uiPriority w:val="34"/>
    <w:qFormat/>
    <w:rsid w:val="00113481"/>
    <w:pPr>
      <w:ind w:left="720"/>
      <w:contextualSpacing/>
    </w:pPr>
  </w:style>
  <w:style w:type="character" w:styleId="IntenseEmphasis">
    <w:name w:val="Intense Emphasis"/>
    <w:basedOn w:val="DefaultParagraphFont"/>
    <w:uiPriority w:val="21"/>
    <w:qFormat/>
    <w:rsid w:val="00113481"/>
    <w:rPr>
      <w:i/>
      <w:iCs/>
      <w:color w:val="2F5496" w:themeColor="accent1" w:themeShade="BF"/>
    </w:rPr>
  </w:style>
  <w:style w:type="paragraph" w:styleId="IntenseQuote">
    <w:name w:val="Intense Quote"/>
    <w:basedOn w:val="Normal"/>
    <w:next w:val="Normal"/>
    <w:link w:val="IntenseQuoteChar"/>
    <w:uiPriority w:val="30"/>
    <w:qFormat/>
    <w:rsid w:val="001134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3481"/>
    <w:rPr>
      <w:i/>
      <w:iCs/>
      <w:color w:val="2F5496" w:themeColor="accent1" w:themeShade="BF"/>
    </w:rPr>
  </w:style>
  <w:style w:type="character" w:styleId="IntenseReference">
    <w:name w:val="Intense Reference"/>
    <w:basedOn w:val="DefaultParagraphFont"/>
    <w:uiPriority w:val="32"/>
    <w:qFormat/>
    <w:rsid w:val="001134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700</Words>
  <Characters>3996</Characters>
  <Application>Microsoft Office Word</Application>
  <DocSecurity>0</DocSecurity>
  <Lines>33</Lines>
  <Paragraphs>9</Paragraphs>
  <ScaleCrop>false</ScaleCrop>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Sherman</dc:creator>
  <cp:keywords/>
  <dc:description/>
  <cp:lastModifiedBy>Lisa Sherman</cp:lastModifiedBy>
  <cp:revision>1</cp:revision>
  <dcterms:created xsi:type="dcterms:W3CDTF">2025-10-29T17:32:00Z</dcterms:created>
  <dcterms:modified xsi:type="dcterms:W3CDTF">2025-10-29T17:36:00Z</dcterms:modified>
</cp:coreProperties>
</file>